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00E" w:rsidRPr="00B0500E" w:rsidRDefault="00B0500E">
      <w:pPr>
        <w:rPr>
          <w:sz w:val="22"/>
        </w:rPr>
      </w:pPr>
      <w:r w:rsidRPr="00B0500E">
        <w:rPr>
          <w:rFonts w:hint="eastAsia"/>
          <w:sz w:val="22"/>
        </w:rPr>
        <w:t>（別紙）</w:t>
      </w:r>
    </w:p>
    <w:p w:rsidR="003116FA" w:rsidRDefault="00861003" w:rsidP="00A24B6D">
      <w:pPr>
        <w:jc w:val="center"/>
        <w:rPr>
          <w:rFonts w:asciiTheme="majorEastAsia" w:eastAsiaTheme="majorEastAsia" w:hAnsiTheme="majorEastAsia"/>
          <w:b/>
          <w:sz w:val="24"/>
          <w:szCs w:val="24"/>
        </w:rPr>
      </w:pPr>
      <w:r w:rsidRPr="00861003">
        <w:rPr>
          <w:rFonts w:asciiTheme="majorEastAsia" w:eastAsiaTheme="majorEastAsia" w:hAnsiTheme="majorEastAsia" w:hint="eastAsia"/>
          <w:b/>
          <w:sz w:val="24"/>
          <w:szCs w:val="24"/>
        </w:rPr>
        <w:t>(仮称)興隆寺農家レストラン新築工事設計業務</w:t>
      </w:r>
      <w:r w:rsidR="00EF1F97">
        <w:rPr>
          <w:rFonts w:asciiTheme="majorEastAsia" w:eastAsiaTheme="majorEastAsia" w:hAnsiTheme="majorEastAsia" w:hint="eastAsia"/>
          <w:b/>
          <w:sz w:val="24"/>
          <w:szCs w:val="24"/>
        </w:rPr>
        <w:t>委託に</w:t>
      </w:r>
      <w:r w:rsidR="00B0500E" w:rsidRPr="00B85AD9">
        <w:rPr>
          <w:rFonts w:asciiTheme="majorEastAsia" w:eastAsiaTheme="majorEastAsia" w:hAnsiTheme="majorEastAsia" w:hint="eastAsia"/>
          <w:b/>
          <w:sz w:val="24"/>
          <w:szCs w:val="24"/>
        </w:rPr>
        <w:t>係る質問と回答について</w:t>
      </w:r>
    </w:p>
    <w:p w:rsidR="00927D4A" w:rsidRDefault="00927D4A" w:rsidP="00A24B6D">
      <w:pPr>
        <w:jc w:val="center"/>
        <w:rPr>
          <w:rFonts w:asciiTheme="majorEastAsia" w:eastAsiaTheme="majorEastAsia" w:hAnsiTheme="majorEastAsia"/>
          <w:b/>
          <w:sz w:val="24"/>
          <w:szCs w:val="24"/>
        </w:rPr>
      </w:pPr>
    </w:p>
    <w:p w:rsidR="001627C0" w:rsidRPr="001627C0" w:rsidRDefault="001627C0" w:rsidP="001627C0">
      <w:pPr>
        <w:jc w:val="left"/>
        <w:rPr>
          <w:rFonts w:asciiTheme="minorEastAsia" w:hAnsiTheme="minorEastAsia"/>
          <w:szCs w:val="24"/>
        </w:rPr>
      </w:pPr>
      <w:r w:rsidRPr="001627C0">
        <w:rPr>
          <w:rFonts w:asciiTheme="minorEastAsia" w:hAnsiTheme="minorEastAsia" w:hint="eastAsia"/>
          <w:szCs w:val="24"/>
        </w:rPr>
        <w:t>質問について、次のとおり回答します。</w:t>
      </w:r>
    </w:p>
    <w:p w:rsidR="00A24B6D" w:rsidRDefault="00861003" w:rsidP="00A24B6D">
      <w:pPr>
        <w:jc w:val="right"/>
        <w:rPr>
          <w:sz w:val="22"/>
        </w:rPr>
      </w:pPr>
      <w:r>
        <w:rPr>
          <w:rFonts w:hint="eastAsia"/>
          <w:sz w:val="22"/>
        </w:rPr>
        <w:t>令和４</w:t>
      </w:r>
      <w:r w:rsidR="00B215AD" w:rsidRPr="00742A58">
        <w:rPr>
          <w:rFonts w:hint="eastAsia"/>
          <w:sz w:val="22"/>
        </w:rPr>
        <w:t>年</w:t>
      </w:r>
      <w:r>
        <w:rPr>
          <w:rFonts w:hint="eastAsia"/>
          <w:sz w:val="22"/>
        </w:rPr>
        <w:t>６</w:t>
      </w:r>
      <w:r w:rsidR="003D11B0" w:rsidRPr="00742A58">
        <w:rPr>
          <w:rFonts w:hint="eastAsia"/>
          <w:sz w:val="22"/>
        </w:rPr>
        <w:t>月</w:t>
      </w:r>
      <w:r w:rsidR="00EF1F97">
        <w:rPr>
          <w:rFonts w:hint="eastAsia"/>
          <w:sz w:val="22"/>
        </w:rPr>
        <w:t>１</w:t>
      </w:r>
      <w:r>
        <w:rPr>
          <w:rFonts w:hint="eastAsia"/>
          <w:sz w:val="22"/>
        </w:rPr>
        <w:t>７</w:t>
      </w:r>
      <w:r w:rsidR="00B85AD9" w:rsidRPr="00742A58">
        <w:rPr>
          <w:rFonts w:hint="eastAsia"/>
          <w:sz w:val="22"/>
        </w:rPr>
        <w:t>日</w:t>
      </w:r>
    </w:p>
    <w:tbl>
      <w:tblPr>
        <w:tblStyle w:val="a3"/>
        <w:tblW w:w="13716" w:type="dxa"/>
        <w:tblLook w:val="04A0" w:firstRow="1" w:lastRow="0" w:firstColumn="1" w:lastColumn="0" w:noHBand="0" w:noVBand="1"/>
      </w:tblPr>
      <w:tblGrid>
        <w:gridCol w:w="534"/>
        <w:gridCol w:w="2126"/>
        <w:gridCol w:w="4281"/>
        <w:gridCol w:w="3402"/>
        <w:gridCol w:w="3373"/>
      </w:tblGrid>
      <w:tr w:rsidR="00B0500E" w:rsidTr="00DC052E">
        <w:tc>
          <w:tcPr>
            <w:tcW w:w="534" w:type="dxa"/>
            <w:vAlign w:val="center"/>
          </w:tcPr>
          <w:p w:rsidR="00B0500E" w:rsidRDefault="00A24B6D" w:rsidP="00A24B6D">
            <w:pPr>
              <w:jc w:val="center"/>
              <w:rPr>
                <w:sz w:val="22"/>
              </w:rPr>
            </w:pPr>
            <w:r>
              <w:rPr>
                <w:rFonts w:hint="eastAsia"/>
                <w:sz w:val="22"/>
              </w:rPr>
              <w:t>№</w:t>
            </w:r>
          </w:p>
        </w:tc>
        <w:tc>
          <w:tcPr>
            <w:tcW w:w="2126" w:type="dxa"/>
          </w:tcPr>
          <w:p w:rsidR="00B0500E" w:rsidRDefault="00B0500E" w:rsidP="00A24B6D">
            <w:pPr>
              <w:jc w:val="center"/>
              <w:rPr>
                <w:sz w:val="22"/>
              </w:rPr>
            </w:pPr>
            <w:r>
              <w:rPr>
                <w:rFonts w:hint="eastAsia"/>
                <w:sz w:val="22"/>
              </w:rPr>
              <w:t>該当箇所・ページ</w:t>
            </w:r>
          </w:p>
        </w:tc>
        <w:tc>
          <w:tcPr>
            <w:tcW w:w="4281" w:type="dxa"/>
          </w:tcPr>
          <w:p w:rsidR="00B0500E" w:rsidRDefault="00B0500E" w:rsidP="0042300E">
            <w:pPr>
              <w:jc w:val="center"/>
              <w:rPr>
                <w:sz w:val="22"/>
              </w:rPr>
            </w:pPr>
            <w:r>
              <w:rPr>
                <w:rFonts w:hint="eastAsia"/>
                <w:sz w:val="22"/>
              </w:rPr>
              <w:t>質</w:t>
            </w:r>
            <w:r w:rsidR="000A4B46">
              <w:rPr>
                <w:rFonts w:hint="eastAsia"/>
                <w:sz w:val="22"/>
              </w:rPr>
              <w:t xml:space="preserve"> </w:t>
            </w:r>
            <w:r>
              <w:rPr>
                <w:rFonts w:hint="eastAsia"/>
                <w:sz w:val="22"/>
              </w:rPr>
              <w:t>問</w:t>
            </w:r>
            <w:r w:rsidR="000A4B46">
              <w:rPr>
                <w:rFonts w:hint="eastAsia"/>
                <w:sz w:val="22"/>
              </w:rPr>
              <w:t xml:space="preserve"> </w:t>
            </w:r>
            <w:r>
              <w:rPr>
                <w:rFonts w:hint="eastAsia"/>
                <w:sz w:val="22"/>
              </w:rPr>
              <w:t>項</w:t>
            </w:r>
            <w:r w:rsidR="0042300E">
              <w:rPr>
                <w:rFonts w:hint="eastAsia"/>
                <w:sz w:val="22"/>
              </w:rPr>
              <w:t xml:space="preserve"> </w:t>
            </w:r>
            <w:r w:rsidR="0042300E">
              <w:rPr>
                <w:rFonts w:hint="eastAsia"/>
                <w:sz w:val="22"/>
              </w:rPr>
              <w:t>目</w:t>
            </w:r>
          </w:p>
        </w:tc>
        <w:tc>
          <w:tcPr>
            <w:tcW w:w="3402" w:type="dxa"/>
          </w:tcPr>
          <w:p w:rsidR="00B0500E" w:rsidRDefault="00A24B6D" w:rsidP="00A24B6D">
            <w:pPr>
              <w:jc w:val="center"/>
              <w:rPr>
                <w:sz w:val="22"/>
              </w:rPr>
            </w:pPr>
            <w:r>
              <w:rPr>
                <w:rFonts w:hint="eastAsia"/>
                <w:sz w:val="22"/>
              </w:rPr>
              <w:t>要</w:t>
            </w:r>
            <w:r w:rsidR="000A4B46">
              <w:rPr>
                <w:rFonts w:hint="eastAsia"/>
                <w:sz w:val="22"/>
              </w:rPr>
              <w:t xml:space="preserve">    </w:t>
            </w:r>
            <w:r>
              <w:rPr>
                <w:rFonts w:hint="eastAsia"/>
                <w:sz w:val="22"/>
              </w:rPr>
              <w:t xml:space="preserve">　旨</w:t>
            </w:r>
          </w:p>
        </w:tc>
        <w:tc>
          <w:tcPr>
            <w:tcW w:w="3373" w:type="dxa"/>
          </w:tcPr>
          <w:p w:rsidR="00B0500E" w:rsidRDefault="00A24B6D" w:rsidP="00A24B6D">
            <w:pPr>
              <w:jc w:val="center"/>
              <w:rPr>
                <w:sz w:val="22"/>
              </w:rPr>
            </w:pPr>
            <w:r>
              <w:rPr>
                <w:rFonts w:hint="eastAsia"/>
                <w:sz w:val="22"/>
              </w:rPr>
              <w:t xml:space="preserve">回　</w:t>
            </w:r>
            <w:r w:rsidR="000A4B46">
              <w:rPr>
                <w:rFonts w:hint="eastAsia"/>
                <w:sz w:val="22"/>
              </w:rPr>
              <w:t xml:space="preserve">   </w:t>
            </w:r>
            <w:r>
              <w:rPr>
                <w:rFonts w:hint="eastAsia"/>
                <w:sz w:val="22"/>
              </w:rPr>
              <w:t>答</w:t>
            </w:r>
          </w:p>
        </w:tc>
      </w:tr>
      <w:tr w:rsidR="00B0500E" w:rsidTr="00DC052E">
        <w:tc>
          <w:tcPr>
            <w:tcW w:w="534" w:type="dxa"/>
            <w:vAlign w:val="center"/>
          </w:tcPr>
          <w:p w:rsidR="00B0500E" w:rsidRDefault="00A24B6D" w:rsidP="00A24B6D">
            <w:pPr>
              <w:jc w:val="center"/>
              <w:rPr>
                <w:sz w:val="22"/>
              </w:rPr>
            </w:pPr>
            <w:r>
              <w:rPr>
                <w:rFonts w:hint="eastAsia"/>
                <w:sz w:val="22"/>
              </w:rPr>
              <w:t>1</w:t>
            </w:r>
          </w:p>
        </w:tc>
        <w:tc>
          <w:tcPr>
            <w:tcW w:w="2126" w:type="dxa"/>
            <w:vAlign w:val="center"/>
          </w:tcPr>
          <w:p w:rsidR="00EF1F97" w:rsidRDefault="00861003" w:rsidP="003D11B0">
            <w:pPr>
              <w:rPr>
                <w:sz w:val="22"/>
              </w:rPr>
            </w:pPr>
            <w:r>
              <w:rPr>
                <w:rFonts w:hint="eastAsia"/>
                <w:sz w:val="22"/>
              </w:rPr>
              <w:t>実施要領</w:t>
            </w:r>
          </w:p>
          <w:p w:rsidR="00697E55" w:rsidRDefault="00861003" w:rsidP="003D11B0">
            <w:pPr>
              <w:rPr>
                <w:sz w:val="22"/>
              </w:rPr>
            </w:pPr>
            <w:r>
              <w:rPr>
                <w:rFonts w:hint="eastAsia"/>
                <w:sz w:val="22"/>
              </w:rPr>
              <w:t>2</w:t>
            </w:r>
            <w:r w:rsidR="003D11B0" w:rsidRPr="003D11B0">
              <w:rPr>
                <w:rFonts w:hint="eastAsia"/>
                <w:sz w:val="22"/>
              </w:rPr>
              <w:t>ページ</w:t>
            </w:r>
            <w:r w:rsidR="003D11B0" w:rsidRPr="003D11B0">
              <w:rPr>
                <w:rFonts w:hint="eastAsia"/>
                <w:sz w:val="22"/>
              </w:rPr>
              <w:t xml:space="preserve"> </w:t>
            </w:r>
          </w:p>
        </w:tc>
        <w:tc>
          <w:tcPr>
            <w:tcW w:w="4281" w:type="dxa"/>
            <w:vAlign w:val="center"/>
          </w:tcPr>
          <w:p w:rsidR="00B0500E" w:rsidRPr="00EF1F97" w:rsidRDefault="00861003" w:rsidP="00EF1F97">
            <w:pPr>
              <w:rPr>
                <w:sz w:val="22"/>
              </w:rPr>
            </w:pPr>
            <w:r>
              <w:rPr>
                <w:rFonts w:hint="eastAsia"/>
                <w:sz w:val="22"/>
              </w:rPr>
              <w:t>３．参加資格等</w:t>
            </w:r>
          </w:p>
          <w:p w:rsidR="00DC052E" w:rsidRDefault="00861003" w:rsidP="00EF1F97">
            <w:pPr>
              <w:rPr>
                <w:sz w:val="22"/>
              </w:rPr>
            </w:pPr>
            <w:r>
              <w:rPr>
                <w:rFonts w:hint="eastAsia"/>
                <w:sz w:val="22"/>
              </w:rPr>
              <w:t>（１）</w:t>
            </w:r>
          </w:p>
          <w:p w:rsidR="00861003" w:rsidRDefault="00861003" w:rsidP="00844C9D">
            <w:pPr>
              <w:rPr>
                <w:sz w:val="22"/>
              </w:rPr>
            </w:pPr>
            <w:r>
              <w:rPr>
                <w:rFonts w:hint="eastAsia"/>
                <w:sz w:val="22"/>
              </w:rPr>
              <w:t>ス</w:t>
            </w:r>
            <w:r w:rsidR="00DC052E">
              <w:rPr>
                <w:rFonts w:hint="eastAsia"/>
                <w:sz w:val="22"/>
              </w:rPr>
              <w:t xml:space="preserve">　</w:t>
            </w:r>
            <w:r>
              <w:rPr>
                <w:rFonts w:hint="eastAsia"/>
                <w:sz w:val="22"/>
              </w:rPr>
              <w:t>平成２４年４月１日以降に施設本体が竣工した</w:t>
            </w:r>
            <w:r w:rsidR="00DC052E" w:rsidRPr="00844C9D">
              <w:rPr>
                <w:rFonts w:hint="eastAsia"/>
                <w:sz w:val="22"/>
              </w:rPr>
              <w:t>同種又は類似の新築又は改修工事設計業務の実績を有すること</w:t>
            </w:r>
          </w:p>
          <w:p w:rsidR="00DC052E" w:rsidRPr="00DC052E" w:rsidRDefault="00DC052E" w:rsidP="00DC052E">
            <w:pPr>
              <w:rPr>
                <w:rFonts w:hint="eastAsia"/>
                <w:sz w:val="22"/>
              </w:rPr>
            </w:pPr>
            <w:r>
              <w:rPr>
                <w:rFonts w:hint="eastAsia"/>
                <w:sz w:val="22"/>
              </w:rPr>
              <w:t>（ア）</w:t>
            </w:r>
            <w:r w:rsidRPr="00DC052E">
              <w:rPr>
                <w:rFonts w:hint="eastAsia"/>
                <w:sz w:val="22"/>
              </w:rPr>
              <w:t>同種業務とは、平成２４年４月１日以降に施設本体が竣工した、延床面積８０㎡以上飲食店の新築又は改修に係る設計業務をいう。</w:t>
            </w:r>
          </w:p>
          <w:p w:rsidR="00DC052E" w:rsidRPr="00EF1F97" w:rsidRDefault="00DC052E" w:rsidP="00DC052E">
            <w:pPr>
              <w:rPr>
                <w:rFonts w:hint="eastAsia"/>
                <w:sz w:val="22"/>
              </w:rPr>
            </w:pPr>
            <w:r>
              <w:rPr>
                <w:rFonts w:hint="eastAsia"/>
                <w:sz w:val="22"/>
              </w:rPr>
              <w:t>（イ）</w:t>
            </w:r>
            <w:r w:rsidRPr="00DC052E">
              <w:rPr>
                <w:rFonts w:hint="eastAsia"/>
                <w:sz w:val="22"/>
              </w:rPr>
              <w:t>類似業務とは、平成２４年４月１日以降に施設本体が竣工した、延床面積８０㎡以上の店舗、料理店、スーパーマーケット等（平成３１年国土交通省告示第９８号、別添二、五第１類に該当するもの）の新築又は改修に係る設計業務をいう。</w:t>
            </w:r>
          </w:p>
        </w:tc>
        <w:tc>
          <w:tcPr>
            <w:tcW w:w="3402" w:type="dxa"/>
            <w:vAlign w:val="center"/>
          </w:tcPr>
          <w:p w:rsidR="0023071B" w:rsidRPr="003D11B0" w:rsidRDefault="00844C9D" w:rsidP="0023071B">
            <w:pPr>
              <w:rPr>
                <w:sz w:val="22"/>
              </w:rPr>
            </w:pPr>
            <w:r w:rsidRPr="00844C9D">
              <w:rPr>
                <w:rFonts w:hint="eastAsia"/>
                <w:sz w:val="22"/>
              </w:rPr>
              <w:t>参加資格要件に平成</w:t>
            </w:r>
            <w:r w:rsidRPr="00844C9D">
              <w:rPr>
                <w:rFonts w:hint="eastAsia"/>
                <w:sz w:val="22"/>
              </w:rPr>
              <w:t>24</w:t>
            </w:r>
            <w:r w:rsidRPr="00844C9D">
              <w:rPr>
                <w:rFonts w:hint="eastAsia"/>
                <w:sz w:val="22"/>
              </w:rPr>
              <w:t>年</w:t>
            </w:r>
            <w:r w:rsidRPr="00844C9D">
              <w:rPr>
                <w:rFonts w:hint="eastAsia"/>
                <w:sz w:val="22"/>
              </w:rPr>
              <w:t>4</w:t>
            </w:r>
            <w:r w:rsidRPr="00844C9D">
              <w:rPr>
                <w:rFonts w:hint="eastAsia"/>
                <w:sz w:val="22"/>
              </w:rPr>
              <w:t>月</w:t>
            </w:r>
            <w:r w:rsidRPr="00844C9D">
              <w:rPr>
                <w:rFonts w:hint="eastAsia"/>
                <w:sz w:val="22"/>
              </w:rPr>
              <w:t>1</w:t>
            </w:r>
            <w:r w:rsidRPr="00844C9D">
              <w:rPr>
                <w:rFonts w:hint="eastAsia"/>
                <w:sz w:val="22"/>
              </w:rPr>
              <w:t>日以降に施設本体が竣工した同種又は類似の新築又は改修工事設計業務の実績を有することとありますが、</w:t>
            </w:r>
            <w:r w:rsidRPr="00844C9D">
              <w:rPr>
                <w:rFonts w:hint="eastAsia"/>
                <w:sz w:val="22"/>
              </w:rPr>
              <w:t>3</w:t>
            </w:r>
            <w:r w:rsidRPr="00844C9D">
              <w:rPr>
                <w:rFonts w:hint="eastAsia"/>
                <w:sz w:val="22"/>
              </w:rPr>
              <w:t>月</w:t>
            </w:r>
            <w:r w:rsidRPr="00844C9D">
              <w:rPr>
                <w:rFonts w:hint="eastAsia"/>
                <w:sz w:val="22"/>
              </w:rPr>
              <w:t>27</w:t>
            </w:r>
            <w:r w:rsidRPr="00844C9D">
              <w:rPr>
                <w:rFonts w:hint="eastAsia"/>
                <w:sz w:val="22"/>
              </w:rPr>
              <w:t>日に完了届を出したものではやはり要件を満たしていないため認めていただくのは難しいのでしょうか？</w:t>
            </w:r>
          </w:p>
        </w:tc>
        <w:tc>
          <w:tcPr>
            <w:tcW w:w="3373" w:type="dxa"/>
            <w:vAlign w:val="center"/>
          </w:tcPr>
          <w:p w:rsidR="00E97001" w:rsidRPr="00AA5030" w:rsidRDefault="00844C9D" w:rsidP="00366D82">
            <w:pPr>
              <w:rPr>
                <w:sz w:val="22"/>
              </w:rPr>
            </w:pPr>
            <w:r>
              <w:rPr>
                <w:rFonts w:hint="eastAsia"/>
                <w:sz w:val="22"/>
              </w:rPr>
              <w:t>実施要領により、平成２４年４月１日以降と定めているため、同日以降の実績が無い場合は</w:t>
            </w:r>
            <w:r w:rsidR="00366D82">
              <w:rPr>
                <w:rFonts w:hint="eastAsia"/>
                <w:sz w:val="22"/>
              </w:rPr>
              <w:t>今回の設計業務の</w:t>
            </w:r>
            <w:r>
              <w:rPr>
                <w:rFonts w:hint="eastAsia"/>
                <w:sz w:val="22"/>
              </w:rPr>
              <w:t>参加資格に該当</w:t>
            </w:r>
            <w:r w:rsidR="00366D82">
              <w:rPr>
                <w:rFonts w:hint="eastAsia"/>
                <w:sz w:val="22"/>
              </w:rPr>
              <w:t>しません。</w:t>
            </w:r>
          </w:p>
        </w:tc>
      </w:tr>
      <w:tr w:rsidR="00247C67" w:rsidRPr="00AA5030" w:rsidTr="00DC052E">
        <w:trPr>
          <w:trHeight w:val="602"/>
        </w:trPr>
        <w:tc>
          <w:tcPr>
            <w:tcW w:w="534" w:type="dxa"/>
            <w:vAlign w:val="center"/>
          </w:tcPr>
          <w:p w:rsidR="00247C67" w:rsidRDefault="00247C67" w:rsidP="00683B77">
            <w:pPr>
              <w:jc w:val="center"/>
              <w:rPr>
                <w:sz w:val="22"/>
              </w:rPr>
            </w:pPr>
            <w:r>
              <w:rPr>
                <w:rFonts w:hint="eastAsia"/>
                <w:sz w:val="22"/>
              </w:rPr>
              <w:t>2</w:t>
            </w:r>
          </w:p>
        </w:tc>
        <w:tc>
          <w:tcPr>
            <w:tcW w:w="2126" w:type="dxa"/>
            <w:vAlign w:val="center"/>
          </w:tcPr>
          <w:p w:rsidR="00247C67" w:rsidRDefault="00247C67" w:rsidP="00C64188">
            <w:pPr>
              <w:rPr>
                <w:sz w:val="22"/>
              </w:rPr>
            </w:pPr>
          </w:p>
        </w:tc>
        <w:tc>
          <w:tcPr>
            <w:tcW w:w="4281" w:type="dxa"/>
            <w:vAlign w:val="center"/>
          </w:tcPr>
          <w:p w:rsidR="00247C67" w:rsidRPr="00EF1F97" w:rsidRDefault="00247C67" w:rsidP="00247C67">
            <w:pPr>
              <w:rPr>
                <w:sz w:val="22"/>
              </w:rPr>
            </w:pPr>
          </w:p>
        </w:tc>
        <w:tc>
          <w:tcPr>
            <w:tcW w:w="3402" w:type="dxa"/>
            <w:vAlign w:val="center"/>
          </w:tcPr>
          <w:p w:rsidR="00247C67" w:rsidRPr="003D11B0" w:rsidRDefault="00247C67" w:rsidP="00894C42">
            <w:pPr>
              <w:rPr>
                <w:sz w:val="22"/>
              </w:rPr>
            </w:pPr>
          </w:p>
        </w:tc>
        <w:tc>
          <w:tcPr>
            <w:tcW w:w="3373" w:type="dxa"/>
            <w:vAlign w:val="center"/>
          </w:tcPr>
          <w:p w:rsidR="00247C67" w:rsidRPr="00AA5030" w:rsidRDefault="00247C67" w:rsidP="003363F8">
            <w:pPr>
              <w:rPr>
                <w:sz w:val="22"/>
              </w:rPr>
            </w:pPr>
          </w:p>
        </w:tc>
      </w:tr>
      <w:tr w:rsidR="00A55924" w:rsidRPr="00AA5030" w:rsidTr="00DC052E">
        <w:trPr>
          <w:trHeight w:val="590"/>
        </w:trPr>
        <w:tc>
          <w:tcPr>
            <w:tcW w:w="534" w:type="dxa"/>
            <w:vAlign w:val="center"/>
          </w:tcPr>
          <w:p w:rsidR="00A55924" w:rsidRDefault="0001335D" w:rsidP="00683B77">
            <w:pPr>
              <w:jc w:val="center"/>
              <w:rPr>
                <w:sz w:val="22"/>
              </w:rPr>
            </w:pPr>
            <w:r>
              <w:rPr>
                <w:rFonts w:hint="eastAsia"/>
                <w:sz w:val="22"/>
              </w:rPr>
              <w:t>3</w:t>
            </w:r>
          </w:p>
        </w:tc>
        <w:tc>
          <w:tcPr>
            <w:tcW w:w="2126" w:type="dxa"/>
            <w:vAlign w:val="center"/>
          </w:tcPr>
          <w:p w:rsidR="00A55924" w:rsidRDefault="00A55924" w:rsidP="00683B77">
            <w:pPr>
              <w:rPr>
                <w:sz w:val="22"/>
              </w:rPr>
            </w:pPr>
          </w:p>
        </w:tc>
        <w:tc>
          <w:tcPr>
            <w:tcW w:w="4281" w:type="dxa"/>
            <w:vAlign w:val="center"/>
          </w:tcPr>
          <w:p w:rsidR="00CF4FBE" w:rsidRDefault="00CF4FBE" w:rsidP="00683B77">
            <w:pPr>
              <w:rPr>
                <w:sz w:val="22"/>
              </w:rPr>
            </w:pPr>
          </w:p>
        </w:tc>
        <w:tc>
          <w:tcPr>
            <w:tcW w:w="3402" w:type="dxa"/>
            <w:vAlign w:val="center"/>
          </w:tcPr>
          <w:p w:rsidR="00A55924" w:rsidRPr="003D11B0" w:rsidRDefault="00A55924" w:rsidP="0001335D">
            <w:pPr>
              <w:rPr>
                <w:sz w:val="22"/>
              </w:rPr>
            </w:pPr>
          </w:p>
        </w:tc>
        <w:tc>
          <w:tcPr>
            <w:tcW w:w="3373" w:type="dxa"/>
            <w:vAlign w:val="center"/>
          </w:tcPr>
          <w:p w:rsidR="00A55924" w:rsidRPr="00AA5030" w:rsidRDefault="00A55924" w:rsidP="00683B77">
            <w:pPr>
              <w:rPr>
                <w:sz w:val="22"/>
              </w:rPr>
            </w:pPr>
          </w:p>
        </w:tc>
      </w:tr>
      <w:tr w:rsidR="00A55924" w:rsidRPr="00AA5030" w:rsidTr="00DC052E">
        <w:trPr>
          <w:trHeight w:val="557"/>
        </w:trPr>
        <w:tc>
          <w:tcPr>
            <w:tcW w:w="534" w:type="dxa"/>
            <w:vAlign w:val="center"/>
          </w:tcPr>
          <w:p w:rsidR="00A55924" w:rsidRDefault="0001335D" w:rsidP="00683B77">
            <w:pPr>
              <w:jc w:val="center"/>
              <w:rPr>
                <w:sz w:val="22"/>
              </w:rPr>
            </w:pPr>
            <w:r>
              <w:rPr>
                <w:rFonts w:hint="eastAsia"/>
                <w:sz w:val="22"/>
              </w:rPr>
              <w:t>4</w:t>
            </w:r>
          </w:p>
        </w:tc>
        <w:tc>
          <w:tcPr>
            <w:tcW w:w="2126" w:type="dxa"/>
            <w:vAlign w:val="center"/>
          </w:tcPr>
          <w:p w:rsidR="00A55924" w:rsidRDefault="00A55924" w:rsidP="00683B77">
            <w:pPr>
              <w:rPr>
                <w:sz w:val="22"/>
              </w:rPr>
            </w:pPr>
          </w:p>
        </w:tc>
        <w:tc>
          <w:tcPr>
            <w:tcW w:w="4281" w:type="dxa"/>
            <w:vAlign w:val="center"/>
          </w:tcPr>
          <w:p w:rsidR="00A55924" w:rsidRDefault="00A55924" w:rsidP="00683B77">
            <w:pPr>
              <w:rPr>
                <w:sz w:val="22"/>
              </w:rPr>
            </w:pPr>
          </w:p>
        </w:tc>
        <w:tc>
          <w:tcPr>
            <w:tcW w:w="3402" w:type="dxa"/>
            <w:vAlign w:val="center"/>
          </w:tcPr>
          <w:p w:rsidR="00A55924" w:rsidRPr="003D11B0" w:rsidRDefault="00A55924" w:rsidP="003408B1">
            <w:pPr>
              <w:rPr>
                <w:sz w:val="22"/>
              </w:rPr>
            </w:pPr>
          </w:p>
        </w:tc>
        <w:tc>
          <w:tcPr>
            <w:tcW w:w="3373" w:type="dxa"/>
            <w:vAlign w:val="center"/>
          </w:tcPr>
          <w:p w:rsidR="00A55924" w:rsidRPr="00AA5030" w:rsidRDefault="00A55924" w:rsidP="00683B77">
            <w:pPr>
              <w:rPr>
                <w:sz w:val="22"/>
              </w:rPr>
            </w:pPr>
          </w:p>
        </w:tc>
      </w:tr>
      <w:tr w:rsidR="00A55924" w:rsidRPr="00AA5030" w:rsidTr="00DC052E">
        <w:trPr>
          <w:trHeight w:val="551"/>
        </w:trPr>
        <w:tc>
          <w:tcPr>
            <w:tcW w:w="534" w:type="dxa"/>
            <w:vAlign w:val="center"/>
          </w:tcPr>
          <w:p w:rsidR="00A55924" w:rsidRDefault="0001335D" w:rsidP="00683B77">
            <w:pPr>
              <w:jc w:val="center"/>
              <w:rPr>
                <w:sz w:val="22"/>
              </w:rPr>
            </w:pPr>
            <w:r>
              <w:rPr>
                <w:rFonts w:hint="eastAsia"/>
                <w:sz w:val="22"/>
              </w:rPr>
              <w:t>5</w:t>
            </w:r>
          </w:p>
        </w:tc>
        <w:tc>
          <w:tcPr>
            <w:tcW w:w="2126" w:type="dxa"/>
            <w:vAlign w:val="center"/>
          </w:tcPr>
          <w:p w:rsidR="00A55924" w:rsidRDefault="00A55924" w:rsidP="0001335D">
            <w:pPr>
              <w:rPr>
                <w:sz w:val="22"/>
              </w:rPr>
            </w:pPr>
          </w:p>
        </w:tc>
        <w:tc>
          <w:tcPr>
            <w:tcW w:w="4281" w:type="dxa"/>
            <w:vAlign w:val="center"/>
          </w:tcPr>
          <w:p w:rsidR="00A55924" w:rsidRDefault="00A55924" w:rsidP="00683B77">
            <w:pPr>
              <w:rPr>
                <w:sz w:val="22"/>
              </w:rPr>
            </w:pPr>
          </w:p>
        </w:tc>
        <w:tc>
          <w:tcPr>
            <w:tcW w:w="3402" w:type="dxa"/>
            <w:vAlign w:val="center"/>
          </w:tcPr>
          <w:p w:rsidR="00A55924" w:rsidRPr="003D11B0" w:rsidRDefault="00A55924" w:rsidP="0001335D">
            <w:pPr>
              <w:rPr>
                <w:sz w:val="22"/>
              </w:rPr>
            </w:pPr>
          </w:p>
        </w:tc>
        <w:tc>
          <w:tcPr>
            <w:tcW w:w="3373" w:type="dxa"/>
            <w:vAlign w:val="center"/>
          </w:tcPr>
          <w:p w:rsidR="00A55924" w:rsidRPr="00AA5030" w:rsidRDefault="00A55924" w:rsidP="00683B77">
            <w:pPr>
              <w:rPr>
                <w:sz w:val="22"/>
              </w:rPr>
            </w:pPr>
          </w:p>
        </w:tc>
      </w:tr>
    </w:tbl>
    <w:p w:rsidR="00840B9D" w:rsidRPr="003408B1" w:rsidRDefault="00840B9D">
      <w:pPr>
        <w:rPr>
          <w:rFonts w:hint="eastAsia"/>
          <w:sz w:val="22"/>
        </w:rPr>
      </w:pPr>
      <w:bookmarkStart w:id="0" w:name="_GoBack"/>
      <w:bookmarkEnd w:id="0"/>
    </w:p>
    <w:sectPr w:rsidR="00840B9D" w:rsidRPr="003408B1" w:rsidSect="00064114">
      <w:pgSz w:w="16838" w:h="11906" w:orient="landscape" w:code="9"/>
      <w:pgMar w:top="851" w:right="1985"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2E2" w:rsidRDefault="006912E2" w:rsidP="00E72385">
      <w:r>
        <w:separator/>
      </w:r>
    </w:p>
  </w:endnote>
  <w:endnote w:type="continuationSeparator" w:id="0">
    <w:p w:rsidR="006912E2" w:rsidRDefault="006912E2" w:rsidP="00E7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2E2" w:rsidRDefault="006912E2" w:rsidP="00E72385">
      <w:r>
        <w:separator/>
      </w:r>
    </w:p>
  </w:footnote>
  <w:footnote w:type="continuationSeparator" w:id="0">
    <w:p w:rsidR="006912E2" w:rsidRDefault="006912E2" w:rsidP="00E7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F7ED8"/>
    <w:multiLevelType w:val="hybridMultilevel"/>
    <w:tmpl w:val="F41EBB70"/>
    <w:lvl w:ilvl="0" w:tplc="1B3413C6">
      <w:start w:val="1"/>
      <w:numFmt w:val="decimal"/>
      <w:lvlText w:val="第%1章"/>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FF7981"/>
    <w:multiLevelType w:val="hybridMultilevel"/>
    <w:tmpl w:val="A30A1DBE"/>
    <w:lvl w:ilvl="0" w:tplc="DCF2A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FA"/>
    <w:rsid w:val="0001335D"/>
    <w:rsid w:val="00047187"/>
    <w:rsid w:val="00064114"/>
    <w:rsid w:val="000668B3"/>
    <w:rsid w:val="00087DC0"/>
    <w:rsid w:val="00093759"/>
    <w:rsid w:val="000A4B46"/>
    <w:rsid w:val="000B101A"/>
    <w:rsid w:val="000B13F7"/>
    <w:rsid w:val="000B3DAD"/>
    <w:rsid w:val="000C718E"/>
    <w:rsid w:val="000D45F6"/>
    <w:rsid w:val="000E60E2"/>
    <w:rsid w:val="001627C0"/>
    <w:rsid w:val="0016284F"/>
    <w:rsid w:val="001754B3"/>
    <w:rsid w:val="001F6339"/>
    <w:rsid w:val="00223814"/>
    <w:rsid w:val="0023071B"/>
    <w:rsid w:val="00247C67"/>
    <w:rsid w:val="002516A0"/>
    <w:rsid w:val="00287DF2"/>
    <w:rsid w:val="002B3078"/>
    <w:rsid w:val="003116FA"/>
    <w:rsid w:val="00323C3B"/>
    <w:rsid w:val="003363F8"/>
    <w:rsid w:val="003408B1"/>
    <w:rsid w:val="00365829"/>
    <w:rsid w:val="00366D82"/>
    <w:rsid w:val="00374DD9"/>
    <w:rsid w:val="003D11B0"/>
    <w:rsid w:val="00403EAB"/>
    <w:rsid w:val="00407622"/>
    <w:rsid w:val="00411DE6"/>
    <w:rsid w:val="004130E2"/>
    <w:rsid w:val="004138C5"/>
    <w:rsid w:val="0042300E"/>
    <w:rsid w:val="004B434D"/>
    <w:rsid w:val="004D10CF"/>
    <w:rsid w:val="00540003"/>
    <w:rsid w:val="005D21CB"/>
    <w:rsid w:val="006901C1"/>
    <w:rsid w:val="006912E2"/>
    <w:rsid w:val="00697E55"/>
    <w:rsid w:val="006F4018"/>
    <w:rsid w:val="00722536"/>
    <w:rsid w:val="0073755E"/>
    <w:rsid w:val="00742A58"/>
    <w:rsid w:val="007A522C"/>
    <w:rsid w:val="007E1DAA"/>
    <w:rsid w:val="00840B9D"/>
    <w:rsid w:val="00844C9D"/>
    <w:rsid w:val="00861003"/>
    <w:rsid w:val="00894C42"/>
    <w:rsid w:val="008D2A40"/>
    <w:rsid w:val="00927D4A"/>
    <w:rsid w:val="009350CF"/>
    <w:rsid w:val="009401A0"/>
    <w:rsid w:val="00990386"/>
    <w:rsid w:val="009A6D04"/>
    <w:rsid w:val="009B774C"/>
    <w:rsid w:val="009C62DB"/>
    <w:rsid w:val="00A24B6D"/>
    <w:rsid w:val="00A33A2A"/>
    <w:rsid w:val="00A53E52"/>
    <w:rsid w:val="00A55924"/>
    <w:rsid w:val="00AA5030"/>
    <w:rsid w:val="00AC5B3A"/>
    <w:rsid w:val="00AE4278"/>
    <w:rsid w:val="00B0500E"/>
    <w:rsid w:val="00B215AD"/>
    <w:rsid w:val="00B32E21"/>
    <w:rsid w:val="00B85AD9"/>
    <w:rsid w:val="00B94373"/>
    <w:rsid w:val="00BA00E5"/>
    <w:rsid w:val="00BA57AD"/>
    <w:rsid w:val="00BE3A42"/>
    <w:rsid w:val="00C5467F"/>
    <w:rsid w:val="00C65C64"/>
    <w:rsid w:val="00C726CE"/>
    <w:rsid w:val="00CB33C7"/>
    <w:rsid w:val="00CF4FBE"/>
    <w:rsid w:val="00DC052E"/>
    <w:rsid w:val="00E131DF"/>
    <w:rsid w:val="00E308E1"/>
    <w:rsid w:val="00E41EC1"/>
    <w:rsid w:val="00E72385"/>
    <w:rsid w:val="00E97001"/>
    <w:rsid w:val="00EF1F97"/>
    <w:rsid w:val="00F07E5F"/>
    <w:rsid w:val="00F93789"/>
    <w:rsid w:val="00FA64A2"/>
    <w:rsid w:val="00FF06AF"/>
    <w:rsid w:val="00FF0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A5ADF3"/>
  <w15:docId w15:val="{A8FCC8B7-ADC4-499F-9EC7-8E6B40FE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6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5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2385"/>
    <w:pPr>
      <w:tabs>
        <w:tab w:val="center" w:pos="4252"/>
        <w:tab w:val="right" w:pos="8504"/>
      </w:tabs>
      <w:snapToGrid w:val="0"/>
    </w:pPr>
  </w:style>
  <w:style w:type="character" w:customStyle="1" w:styleId="a5">
    <w:name w:val="ヘッダー (文字)"/>
    <w:basedOn w:val="a0"/>
    <w:link w:val="a4"/>
    <w:uiPriority w:val="99"/>
    <w:rsid w:val="00E72385"/>
  </w:style>
  <w:style w:type="paragraph" w:styleId="a6">
    <w:name w:val="footer"/>
    <w:basedOn w:val="a"/>
    <w:link w:val="a7"/>
    <w:uiPriority w:val="99"/>
    <w:unhideWhenUsed/>
    <w:rsid w:val="00E72385"/>
    <w:pPr>
      <w:tabs>
        <w:tab w:val="center" w:pos="4252"/>
        <w:tab w:val="right" w:pos="8504"/>
      </w:tabs>
      <w:snapToGrid w:val="0"/>
    </w:pPr>
  </w:style>
  <w:style w:type="character" w:customStyle="1" w:styleId="a7">
    <w:name w:val="フッター (文字)"/>
    <w:basedOn w:val="a0"/>
    <w:link w:val="a6"/>
    <w:uiPriority w:val="99"/>
    <w:rsid w:val="00E72385"/>
  </w:style>
  <w:style w:type="paragraph" w:styleId="a8">
    <w:name w:val="Balloon Text"/>
    <w:basedOn w:val="a"/>
    <w:link w:val="a9"/>
    <w:uiPriority w:val="99"/>
    <w:semiHidden/>
    <w:unhideWhenUsed/>
    <w:rsid w:val="00E723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2385"/>
    <w:rPr>
      <w:rFonts w:asciiTheme="majorHAnsi" w:eastAsiaTheme="majorEastAsia" w:hAnsiTheme="majorHAnsi" w:cstheme="majorBidi"/>
      <w:sz w:val="18"/>
      <w:szCs w:val="18"/>
    </w:rPr>
  </w:style>
  <w:style w:type="paragraph" w:styleId="aa">
    <w:name w:val="List Paragraph"/>
    <w:basedOn w:val="a"/>
    <w:uiPriority w:val="34"/>
    <w:qFormat/>
    <w:rsid w:val="00C546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456C7-7EDD-420A-AA96-BB283C6A3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淡路市情報課</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由本勝則</dc:creator>
  <cp:lastModifiedBy>0363</cp:lastModifiedBy>
  <cp:revision>3</cp:revision>
  <cp:lastPrinted>2016-05-12T23:21:00Z</cp:lastPrinted>
  <dcterms:created xsi:type="dcterms:W3CDTF">2022-06-16T23:20:00Z</dcterms:created>
  <dcterms:modified xsi:type="dcterms:W3CDTF">2022-06-16T23:26:00Z</dcterms:modified>
</cp:coreProperties>
</file>